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78F3A" w14:textId="77777777" w:rsidR="00172477" w:rsidRDefault="00172477" w:rsidP="001724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14:paraId="560E8673" w14:textId="77777777" w:rsidR="00172477" w:rsidRPr="006B7EA5" w:rsidRDefault="00172477" w:rsidP="00172477">
      <w:pPr>
        <w:jc w:val="center"/>
        <w:rPr>
          <w:b/>
          <w:sz w:val="28"/>
          <w:szCs w:val="28"/>
        </w:rPr>
      </w:pPr>
    </w:p>
    <w:p w14:paraId="71A9EED1" w14:textId="1774EEA4" w:rsidR="00060A11" w:rsidRPr="00C30900" w:rsidRDefault="00172477" w:rsidP="00060A11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57DCC">
        <w:rPr>
          <w:b/>
          <w:sz w:val="28"/>
          <w:szCs w:val="28"/>
        </w:rPr>
        <w:t xml:space="preserve">к проекту </w:t>
      </w:r>
      <w:r w:rsidR="00060A11">
        <w:rPr>
          <w:b/>
          <w:sz w:val="28"/>
          <w:szCs w:val="28"/>
        </w:rPr>
        <w:t>закона</w:t>
      </w:r>
      <w:r w:rsidRPr="00757DCC">
        <w:rPr>
          <w:b/>
          <w:sz w:val="28"/>
          <w:szCs w:val="28"/>
        </w:rPr>
        <w:t xml:space="preserve"> Смоленской области </w:t>
      </w:r>
      <w:r w:rsidR="00060A11" w:rsidRPr="00C30900">
        <w:rPr>
          <w:b/>
          <w:sz w:val="28"/>
          <w:szCs w:val="28"/>
        </w:rPr>
        <w:t>«</w:t>
      </w:r>
      <w:r w:rsidR="00060A11" w:rsidRPr="00C30900">
        <w:rPr>
          <w:b/>
          <w:bCs/>
          <w:sz w:val="28"/>
          <w:szCs w:val="28"/>
        </w:rPr>
        <w:t>О</w:t>
      </w:r>
      <w:r w:rsidR="00060A11">
        <w:rPr>
          <w:b/>
          <w:bCs/>
          <w:sz w:val="28"/>
          <w:szCs w:val="28"/>
        </w:rPr>
        <w:t>б организации</w:t>
      </w:r>
      <w:r w:rsidR="00060A11" w:rsidRPr="00C30900">
        <w:rPr>
          <w:b/>
          <w:bCs/>
          <w:sz w:val="28"/>
          <w:szCs w:val="28"/>
        </w:rPr>
        <w:t xml:space="preserve"> </w:t>
      </w:r>
      <w:r w:rsidR="00060A11" w:rsidRPr="00C30900">
        <w:rPr>
          <w:b/>
          <w:sz w:val="28"/>
          <w:szCs w:val="28"/>
        </w:rPr>
        <w:t xml:space="preserve">деятельности пунктов приема и переработки древесины на территории </w:t>
      </w:r>
      <w:r w:rsidR="00060A11">
        <w:rPr>
          <w:b/>
          <w:sz w:val="28"/>
          <w:szCs w:val="28"/>
        </w:rPr>
        <w:t>Смоленской</w:t>
      </w:r>
      <w:r w:rsidR="00060A11" w:rsidRPr="00C30900">
        <w:rPr>
          <w:b/>
          <w:sz w:val="28"/>
          <w:szCs w:val="28"/>
        </w:rPr>
        <w:t xml:space="preserve"> области»</w:t>
      </w:r>
    </w:p>
    <w:p w14:paraId="7020DA28" w14:textId="1F3BCF53" w:rsidR="00172477" w:rsidRDefault="00172477" w:rsidP="00060A11">
      <w:pPr>
        <w:tabs>
          <w:tab w:val="left" w:pos="930"/>
        </w:tabs>
        <w:ind w:right="6"/>
        <w:jc w:val="center"/>
        <w:rPr>
          <w:sz w:val="28"/>
          <w:szCs w:val="28"/>
        </w:rPr>
      </w:pPr>
    </w:p>
    <w:p w14:paraId="375E1131" w14:textId="77777777" w:rsidR="00172477" w:rsidRPr="00757DCC" w:rsidRDefault="00172477" w:rsidP="00172477">
      <w:pPr>
        <w:tabs>
          <w:tab w:val="left" w:pos="930"/>
        </w:tabs>
        <w:rPr>
          <w:sz w:val="28"/>
          <w:szCs w:val="28"/>
        </w:rPr>
      </w:pPr>
    </w:p>
    <w:p w14:paraId="070DE9F1" w14:textId="47501E51" w:rsidR="00060A11" w:rsidRDefault="00060A11" w:rsidP="00FC41D1">
      <w:pPr>
        <w:tabs>
          <w:tab w:val="left" w:pos="709"/>
          <w:tab w:val="left" w:pos="930"/>
        </w:tabs>
        <w:ind w:right="6" w:firstLine="709"/>
        <w:jc w:val="both"/>
        <w:rPr>
          <w:sz w:val="28"/>
          <w:szCs w:val="28"/>
        </w:rPr>
      </w:pPr>
      <w:r w:rsidRPr="00060A11">
        <w:rPr>
          <w:sz w:val="28"/>
          <w:szCs w:val="28"/>
        </w:rPr>
        <w:t>Проект закона Смоленской области «Об организации деятельности пунктов приема и переработки древесины на территории Смоленской области»</w:t>
      </w:r>
      <w:r w:rsidR="00172477" w:rsidRPr="00F21BC4">
        <w:rPr>
          <w:sz w:val="28"/>
          <w:szCs w:val="28"/>
        </w:rPr>
        <w:t xml:space="preserve"> разработан </w:t>
      </w:r>
      <w:r w:rsidR="00172477" w:rsidRPr="00FC47A3">
        <w:rPr>
          <w:sz w:val="28"/>
          <w:szCs w:val="28"/>
        </w:rPr>
        <w:t>Департамент</w:t>
      </w:r>
      <w:r w:rsidR="00172477">
        <w:rPr>
          <w:sz w:val="28"/>
          <w:szCs w:val="28"/>
        </w:rPr>
        <w:t xml:space="preserve">ом </w:t>
      </w:r>
      <w:r w:rsidR="00172477" w:rsidRPr="00FC47A3">
        <w:rPr>
          <w:sz w:val="28"/>
          <w:szCs w:val="28"/>
        </w:rPr>
        <w:t>Смоленской области по охране, контролю и регулированию использования лесного хозяйства, объектов животного мира и среды их обитания</w:t>
      </w:r>
      <w:r w:rsidR="00172477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 предотвращения незаконной заготовки древесины</w:t>
      </w:r>
      <w:r w:rsidRPr="00DD4312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Смоленской области, определяет порядок организации деятельности пунктов приема и переработки древесины.</w:t>
      </w:r>
    </w:p>
    <w:p w14:paraId="3F2479C5" w14:textId="61520454" w:rsidR="00060A11" w:rsidRDefault="00060A11" w:rsidP="00FC41D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Законопроект не устанавливает нормы права об учете древесины до ее вывоза из леса, о маркировке древесины, об учете сделок с древесиной в связи с тем, что указанные положения урегулированы</w:t>
      </w:r>
      <w:r w:rsidRPr="00BA3D5C">
        <w:rPr>
          <w:sz w:val="28"/>
          <w:szCs w:val="28"/>
        </w:rPr>
        <w:t xml:space="preserve"> Лесным кодексом Российской Федерации и прин</w:t>
      </w:r>
      <w:r>
        <w:rPr>
          <w:sz w:val="28"/>
          <w:szCs w:val="28"/>
        </w:rPr>
        <w:t>ятыми</w:t>
      </w:r>
      <w:r w:rsidRPr="00BA3D5C">
        <w:rPr>
          <w:sz w:val="28"/>
          <w:szCs w:val="28"/>
        </w:rPr>
        <w:t xml:space="preserve"> в соответствии с ним нормативными правовыми актами Российской Федерации.</w:t>
      </w:r>
    </w:p>
    <w:p w14:paraId="427FF0F2" w14:textId="77777777" w:rsidR="00384E2B" w:rsidRPr="00B40C05" w:rsidRDefault="00384E2B" w:rsidP="00384E2B">
      <w:pPr>
        <w:ind w:firstLine="709"/>
        <w:jc w:val="both"/>
        <w:rPr>
          <w:sz w:val="28"/>
          <w:szCs w:val="28"/>
        </w:rPr>
      </w:pPr>
      <w:r w:rsidRPr="00B40C05">
        <w:rPr>
          <w:sz w:val="28"/>
          <w:szCs w:val="28"/>
        </w:rPr>
        <w:t xml:space="preserve">Площадь лесов на территории Смоленской области составляет 2186,5 тыс. га. или 41,9% ее территории. Земли лесного фонда Смоленской области занимают 1991,4 тыс. га. Леса Смоленской области содержат значительные запасы сырьевых ресурсов. </w:t>
      </w:r>
    </w:p>
    <w:p w14:paraId="414B4DFA" w14:textId="77777777" w:rsidR="00384E2B" w:rsidRPr="00B40C05" w:rsidRDefault="00384E2B" w:rsidP="00384E2B">
      <w:pPr>
        <w:tabs>
          <w:tab w:val="left" w:pos="142"/>
        </w:tabs>
        <w:ind w:firstLine="720"/>
        <w:jc w:val="both"/>
        <w:rPr>
          <w:sz w:val="28"/>
          <w:szCs w:val="28"/>
        </w:rPr>
      </w:pPr>
      <w:r w:rsidRPr="00B40C05">
        <w:rPr>
          <w:sz w:val="28"/>
          <w:szCs w:val="28"/>
        </w:rPr>
        <w:t xml:space="preserve">Ежегодный допустимый объем изъятия древесины составляет 4702,6 </w:t>
      </w:r>
      <w:proofErr w:type="gramStart"/>
      <w:r w:rsidRPr="00B40C05">
        <w:rPr>
          <w:sz w:val="28"/>
          <w:szCs w:val="28"/>
        </w:rPr>
        <w:t>тыс.м</w:t>
      </w:r>
      <w:proofErr w:type="gramEnd"/>
      <w:r w:rsidRPr="00B40C05">
        <w:rPr>
          <w:sz w:val="28"/>
          <w:szCs w:val="28"/>
        </w:rPr>
        <w:t xml:space="preserve">3, в том числе по хвойному хозяйству – 1083,8 тыс.м3, твердолиственному хозяйству – 0,1 тыс.м3, мягколиственному хозяйству – 3618,7 тыс.м3. В 2019 г. фактически вырублено 2,5 млн. м3, что составило 54,2% от ежегодного допустимого объема изъятия древесины.  </w:t>
      </w:r>
    </w:p>
    <w:p w14:paraId="00FB5667" w14:textId="77777777" w:rsidR="00384E2B" w:rsidRPr="00B40C05" w:rsidRDefault="00384E2B" w:rsidP="00384E2B">
      <w:pPr>
        <w:tabs>
          <w:tab w:val="left" w:pos="142"/>
        </w:tabs>
        <w:ind w:firstLine="720"/>
        <w:jc w:val="both"/>
        <w:rPr>
          <w:sz w:val="28"/>
          <w:szCs w:val="28"/>
        </w:rPr>
      </w:pPr>
      <w:r w:rsidRPr="00B40C05">
        <w:rPr>
          <w:sz w:val="28"/>
          <w:szCs w:val="28"/>
        </w:rPr>
        <w:t xml:space="preserve">В настоящее время 1085,1,0 тыс. га лесов передано в аренду, по всем видам использования заключено 358 договоров. </w:t>
      </w:r>
    </w:p>
    <w:p w14:paraId="452E5415" w14:textId="77777777" w:rsidR="00384E2B" w:rsidRPr="00B40C05" w:rsidRDefault="00384E2B" w:rsidP="00384E2B">
      <w:pPr>
        <w:tabs>
          <w:tab w:val="left" w:pos="142"/>
        </w:tabs>
        <w:ind w:firstLine="720"/>
        <w:jc w:val="both"/>
        <w:rPr>
          <w:sz w:val="28"/>
          <w:szCs w:val="28"/>
        </w:rPr>
      </w:pPr>
      <w:r w:rsidRPr="00B40C05">
        <w:rPr>
          <w:sz w:val="28"/>
          <w:szCs w:val="28"/>
        </w:rPr>
        <w:t>Основным видом использования лесов Смоленской области является заготовка древесины. Для заготовки древесины лесные участки переданы в аренду на площади 1060,6 тыс. га по 247 договорам с общим объемом заготовки древесины 2,8 млн. куб. м в год.</w:t>
      </w:r>
    </w:p>
    <w:p w14:paraId="1D5C78FB" w14:textId="5245419D" w:rsidR="00384E2B" w:rsidRDefault="00384E2B" w:rsidP="00384E2B">
      <w:pPr>
        <w:pStyle w:val="ac"/>
        <w:spacing w:before="0"/>
        <w:rPr>
          <w:szCs w:val="28"/>
        </w:rPr>
      </w:pPr>
      <w:r w:rsidRPr="00ED679D">
        <w:rPr>
          <w:szCs w:val="28"/>
        </w:rPr>
        <w:t xml:space="preserve">На территории Смоленской области </w:t>
      </w:r>
      <w:r>
        <w:rPr>
          <w:szCs w:val="28"/>
        </w:rPr>
        <w:t xml:space="preserve">до 2019 года </w:t>
      </w:r>
      <w:r w:rsidRPr="00ED679D">
        <w:rPr>
          <w:szCs w:val="28"/>
        </w:rPr>
        <w:t>прослеживается положительные результаты по снижению количества и объемов незаконных рубок по сравнению с предыдущими годами</w:t>
      </w:r>
      <w:r>
        <w:rPr>
          <w:szCs w:val="28"/>
        </w:rPr>
        <w:t>.</w:t>
      </w:r>
      <w:r w:rsidRPr="00B40C05">
        <w:rPr>
          <w:szCs w:val="28"/>
        </w:rPr>
        <w:t xml:space="preserve"> </w:t>
      </w:r>
      <w:r w:rsidRPr="00384E3B">
        <w:rPr>
          <w:szCs w:val="28"/>
        </w:rPr>
        <w:t>В 201</w:t>
      </w:r>
      <w:r>
        <w:rPr>
          <w:szCs w:val="28"/>
        </w:rPr>
        <w:t>9</w:t>
      </w:r>
      <w:r w:rsidRPr="00384E3B">
        <w:rPr>
          <w:szCs w:val="28"/>
        </w:rPr>
        <w:t xml:space="preserve"> году зафиксировано </w:t>
      </w:r>
      <w:r>
        <w:rPr>
          <w:szCs w:val="28"/>
        </w:rPr>
        <w:t>62</w:t>
      </w:r>
      <w:r w:rsidRPr="00384E3B">
        <w:rPr>
          <w:szCs w:val="28"/>
        </w:rPr>
        <w:t xml:space="preserve"> факт</w:t>
      </w:r>
      <w:r>
        <w:rPr>
          <w:szCs w:val="28"/>
        </w:rPr>
        <w:t>а</w:t>
      </w:r>
      <w:r w:rsidRPr="00384E3B">
        <w:rPr>
          <w:szCs w:val="28"/>
        </w:rPr>
        <w:t xml:space="preserve"> незаконной рубки лесных насаждений в объеме </w:t>
      </w:r>
      <w:r>
        <w:rPr>
          <w:szCs w:val="28"/>
        </w:rPr>
        <w:t>4,1</w:t>
      </w:r>
      <w:r w:rsidRPr="00384E3B">
        <w:rPr>
          <w:szCs w:val="28"/>
        </w:rPr>
        <w:t xml:space="preserve"> тыс. м³ (</w:t>
      </w:r>
      <w:r>
        <w:rPr>
          <w:szCs w:val="28"/>
        </w:rPr>
        <w:t>в 2018 году – 3,06</w:t>
      </w:r>
      <w:r w:rsidRPr="00A7604A">
        <w:rPr>
          <w:szCs w:val="28"/>
        </w:rPr>
        <w:t xml:space="preserve"> </w:t>
      </w:r>
      <w:r w:rsidRPr="00384E3B">
        <w:rPr>
          <w:szCs w:val="28"/>
        </w:rPr>
        <w:t>тыс. м³</w:t>
      </w:r>
      <w:r>
        <w:rPr>
          <w:szCs w:val="28"/>
        </w:rPr>
        <w:t xml:space="preserve">, </w:t>
      </w:r>
      <w:r w:rsidRPr="00384E3B">
        <w:rPr>
          <w:szCs w:val="28"/>
        </w:rPr>
        <w:t xml:space="preserve">в 2017 году –  3,253 тыс. м³) с общим ущербом </w:t>
      </w:r>
      <w:r>
        <w:rPr>
          <w:szCs w:val="28"/>
        </w:rPr>
        <w:t>61,173</w:t>
      </w:r>
      <w:r w:rsidRPr="00384E3B">
        <w:rPr>
          <w:szCs w:val="28"/>
        </w:rPr>
        <w:t xml:space="preserve"> млн. рублей (</w:t>
      </w:r>
      <w:r>
        <w:rPr>
          <w:szCs w:val="28"/>
        </w:rPr>
        <w:t xml:space="preserve">в 2018 году - </w:t>
      </w:r>
      <w:r w:rsidRPr="00384E3B">
        <w:rPr>
          <w:szCs w:val="28"/>
        </w:rPr>
        <w:t>27,529 млн. рублей</w:t>
      </w:r>
      <w:r>
        <w:rPr>
          <w:szCs w:val="28"/>
        </w:rPr>
        <w:t>,</w:t>
      </w:r>
      <w:r w:rsidRPr="00384E3B">
        <w:rPr>
          <w:szCs w:val="28"/>
        </w:rPr>
        <w:t xml:space="preserve"> в 2017 году – 19,446 млн. рублей).</w:t>
      </w:r>
      <w:r w:rsidRPr="00B40C05">
        <w:rPr>
          <w:szCs w:val="28"/>
        </w:rPr>
        <w:t xml:space="preserve"> </w:t>
      </w:r>
      <w:r>
        <w:rPr>
          <w:szCs w:val="28"/>
        </w:rPr>
        <w:t>При этом н</w:t>
      </w:r>
      <w:r w:rsidRPr="00ED679D">
        <w:rPr>
          <w:szCs w:val="28"/>
        </w:rPr>
        <w:t>езаконная заготовка древесины продолжает наносить значительный вред окружающей среде и экономике области.</w:t>
      </w:r>
    </w:p>
    <w:p w14:paraId="156CD2C6" w14:textId="0A0EF22F" w:rsidR="00384E2B" w:rsidRDefault="00384E2B" w:rsidP="00384E2B">
      <w:pPr>
        <w:pStyle w:val="ac"/>
        <w:spacing w:before="0"/>
        <w:rPr>
          <w:szCs w:val="28"/>
        </w:rPr>
      </w:pPr>
      <w:r w:rsidRPr="00ED679D">
        <w:rPr>
          <w:szCs w:val="28"/>
        </w:rPr>
        <w:t>Основными потребителями теневой древесины, а также древесины, полученной в результате незаконных рубок, являются малые лесопильные комплексы (предприниматели, малые предприятия, использующие, как правило, одну пилораму).</w:t>
      </w:r>
    </w:p>
    <w:p w14:paraId="5EB97A6F" w14:textId="11BDA75E" w:rsidR="00501F7C" w:rsidRPr="0044370B" w:rsidRDefault="00501F7C" w:rsidP="00501F7C">
      <w:pPr>
        <w:pStyle w:val="ac"/>
        <w:spacing w:before="0"/>
        <w:rPr>
          <w:szCs w:val="28"/>
        </w:rPr>
      </w:pPr>
      <w:r w:rsidRPr="00ED679D">
        <w:rPr>
          <w:szCs w:val="28"/>
        </w:rPr>
        <w:lastRenderedPageBreak/>
        <w:t xml:space="preserve">На территории Смоленской области, насчитывается около 400 малых лесопильных комплексов, для которых характерно: отсутствие </w:t>
      </w:r>
      <w:r w:rsidRPr="0044370B">
        <w:rPr>
          <w:szCs w:val="28"/>
        </w:rPr>
        <w:t>учёта принимаемой и отгружаемой древесины</w:t>
      </w:r>
      <w:r w:rsidRPr="00ED679D">
        <w:rPr>
          <w:szCs w:val="28"/>
        </w:rPr>
        <w:t xml:space="preserve">; отсутствие документов, </w:t>
      </w:r>
      <w:r w:rsidRPr="0044370B">
        <w:rPr>
          <w:szCs w:val="28"/>
        </w:rPr>
        <w:t>подтверждающих происхождение древесины.</w:t>
      </w:r>
      <w:r w:rsidRPr="00ED679D">
        <w:rPr>
          <w:szCs w:val="28"/>
        </w:rPr>
        <w:t xml:space="preserve"> Подобное положение вещей позволяет</w:t>
      </w:r>
      <w:r>
        <w:rPr>
          <w:szCs w:val="28"/>
        </w:rPr>
        <w:t xml:space="preserve"> так же </w:t>
      </w:r>
      <w:r w:rsidRPr="00ED679D">
        <w:rPr>
          <w:szCs w:val="28"/>
        </w:rPr>
        <w:t xml:space="preserve">не добросовестным </w:t>
      </w:r>
      <w:proofErr w:type="spellStart"/>
      <w:r w:rsidRPr="00ED679D">
        <w:rPr>
          <w:szCs w:val="28"/>
        </w:rPr>
        <w:t>лесопо</w:t>
      </w:r>
      <w:bookmarkStart w:id="0" w:name="_GoBack"/>
      <w:bookmarkEnd w:id="0"/>
      <w:r w:rsidRPr="00ED679D">
        <w:rPr>
          <w:szCs w:val="28"/>
        </w:rPr>
        <w:t>льзователям</w:t>
      </w:r>
      <w:proofErr w:type="spellEnd"/>
      <w:r w:rsidRPr="00ED679D">
        <w:rPr>
          <w:szCs w:val="28"/>
        </w:rPr>
        <w:t xml:space="preserve"> (переработчикам заготовленной древесины) занижать фактические объёмы заготовки. Отсутствие первичного учёта древесины на пунктах переработки </w:t>
      </w:r>
      <w:r w:rsidRPr="0044370B">
        <w:rPr>
          <w:szCs w:val="28"/>
        </w:rPr>
        <w:t>в малых лесопильных комплексах</w:t>
      </w:r>
      <w:r w:rsidRPr="00ED679D">
        <w:rPr>
          <w:szCs w:val="28"/>
        </w:rPr>
        <w:t xml:space="preserve"> приводит к недостоверности информации, поступающей в </w:t>
      </w:r>
      <w:r>
        <w:rPr>
          <w:szCs w:val="28"/>
        </w:rPr>
        <w:t>Единую государственную информационную систему учета древесины и сделок с ней (далее - Лес ЕГАИС)</w:t>
      </w:r>
      <w:r w:rsidRPr="00ED679D">
        <w:rPr>
          <w:szCs w:val="28"/>
        </w:rPr>
        <w:t>, как следствие, к снижению эффективности работы государственной информационной системы.</w:t>
      </w:r>
    </w:p>
    <w:p w14:paraId="7AA5E5E9" w14:textId="77777777" w:rsidR="00FC41D1" w:rsidRPr="00FC41D1" w:rsidRDefault="00FC41D1" w:rsidP="00FC41D1">
      <w:pPr>
        <w:autoSpaceDE w:val="0"/>
        <w:autoSpaceDN w:val="0"/>
        <w:adjustRightInd w:val="0"/>
        <w:ind w:left="14" w:right="23" w:firstLine="709"/>
        <w:jc w:val="both"/>
        <w:rPr>
          <w:sz w:val="28"/>
          <w:szCs w:val="28"/>
        </w:rPr>
      </w:pPr>
      <w:r w:rsidRPr="00FC41D1">
        <w:rPr>
          <w:sz w:val="28"/>
          <w:szCs w:val="28"/>
        </w:rPr>
        <w:t xml:space="preserve">В соответствии с пунктами «б», «в», «д» и «к» части 1 статьи 72 Конституции Российской Федерации защита прав и свобод человека и гражданина, обеспечение законности и правопорядка, вопросы владения, пользования и распоряжения природными ресурсами, природопользование, охрана окружающей среды и обеспечение экологической безопасности, лесное законодательство и законодательство об охране окружающей среды находятся в совместном ведении Российской Федерации и субъектов Российской Федерации. </w:t>
      </w:r>
    </w:p>
    <w:p w14:paraId="49722536" w14:textId="77777777" w:rsidR="00FC41D1" w:rsidRPr="00FC41D1" w:rsidRDefault="00FC41D1" w:rsidP="00FC41D1">
      <w:pPr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FC41D1">
        <w:rPr>
          <w:sz w:val="28"/>
          <w:szCs w:val="28"/>
        </w:rPr>
        <w:t xml:space="preserve">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Федерации, которые не могут противоречить федеральному законодательству (статья 76 Конституции Российской Федерации). </w:t>
      </w:r>
    </w:p>
    <w:p w14:paraId="3B0A7557" w14:textId="77777777" w:rsidR="00FC41D1" w:rsidRPr="00FC41D1" w:rsidRDefault="00FC41D1" w:rsidP="00FC41D1">
      <w:pPr>
        <w:widowControl w:val="0"/>
        <w:autoSpaceDE w:val="0"/>
        <w:autoSpaceDN w:val="0"/>
        <w:adjustRightInd w:val="0"/>
        <w:ind w:right="23" w:firstLine="709"/>
        <w:jc w:val="both"/>
        <w:rPr>
          <w:sz w:val="28"/>
          <w:szCs w:val="28"/>
        </w:rPr>
      </w:pPr>
      <w:r w:rsidRPr="00FC41D1">
        <w:rPr>
          <w:sz w:val="28"/>
          <w:szCs w:val="28"/>
        </w:rPr>
        <w:t xml:space="preserve">Согласно подпункту 60 пункта 2 статьи 26.3 Федерального закона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к полномочиям органов государственной власти субъектов Российской Федерации по предметам совместного ведения относится нормативно-правовое регулирование отдельных вопросов в области лесных отношений, согласно подпункту 69 пункта 2 статьи 26.3 - реализация государственной политики в области торговой деятельности на территории субъекта Российской Федерации, проведение информационно-аналитического наблюдения за состоянием рынка определенного товара и осуществлением торговой деятельности на территории субъекта Российской Федерации, разработка и реализация мероприятий, содействующих развитию торговой деятельности на территории субъекта Российской Федерации. </w:t>
      </w:r>
    </w:p>
    <w:p w14:paraId="27477830" w14:textId="77777777" w:rsidR="00FC41D1" w:rsidRPr="00FC41D1" w:rsidRDefault="00FC41D1" w:rsidP="00FC41D1">
      <w:pPr>
        <w:widowControl w:val="0"/>
        <w:autoSpaceDE w:val="0"/>
        <w:autoSpaceDN w:val="0"/>
        <w:adjustRightInd w:val="0"/>
        <w:ind w:left="43" w:firstLine="709"/>
        <w:jc w:val="both"/>
        <w:rPr>
          <w:sz w:val="28"/>
          <w:szCs w:val="28"/>
        </w:rPr>
      </w:pPr>
      <w:r w:rsidRPr="00FC41D1">
        <w:rPr>
          <w:sz w:val="28"/>
          <w:szCs w:val="28"/>
        </w:rPr>
        <w:t xml:space="preserve">По указанным вопросам органы государственной власти субъектов Российской Федерации имеют право принимать законы, иные нормативные правовые акты вне зависимости от наличия в федеральных законах положений, устанавливающих указанное право (пункт 3.1 статьи 26.3 Федерального закона от 6 октября 1999 года № 184-ФЗ). </w:t>
      </w:r>
    </w:p>
    <w:p w14:paraId="7BDA82FB" w14:textId="77777777" w:rsidR="00FC41D1" w:rsidRPr="00FC41D1" w:rsidRDefault="00FC41D1" w:rsidP="00FC41D1">
      <w:pPr>
        <w:autoSpaceDE w:val="0"/>
        <w:autoSpaceDN w:val="0"/>
        <w:adjustRightInd w:val="0"/>
        <w:ind w:left="28" w:right="9" w:firstLine="709"/>
        <w:jc w:val="both"/>
        <w:rPr>
          <w:sz w:val="28"/>
          <w:szCs w:val="28"/>
        </w:rPr>
      </w:pPr>
      <w:r w:rsidRPr="00FC41D1">
        <w:rPr>
          <w:sz w:val="28"/>
          <w:szCs w:val="28"/>
        </w:rPr>
        <w:t xml:space="preserve">Настоящий проект закона области разработан в целях предотвращения, выявления и пресечения нарушений законодательства в области охраны окружающей среды при обращении с таким природным ресурсом как лес, сохранения и восстановления природной среды, рационального использования природных ресурсов и предотвращения негативного воздействия хозяйственной и </w:t>
      </w:r>
      <w:r w:rsidRPr="00FC41D1">
        <w:rPr>
          <w:sz w:val="28"/>
          <w:szCs w:val="28"/>
        </w:rPr>
        <w:lastRenderedPageBreak/>
        <w:t xml:space="preserve">иной деятельности на окружающую среду. Данный законопроект направлен на создание системы учета лесоперерабатывающих предприятий на территории Вологодской области с целью пресечения нелегального оборота древесины, легализации юридических лиц и индивидуальных предпринимателей, осуществляющих незаконную предпринимательскую деятельность или перерабатывающих незаконно заготовленную древесину. </w:t>
      </w:r>
    </w:p>
    <w:p w14:paraId="08DFC435" w14:textId="77777777" w:rsidR="00FC41D1" w:rsidRPr="00FC41D1" w:rsidRDefault="00FC41D1" w:rsidP="00FC41D1">
      <w:pPr>
        <w:autoSpaceDE w:val="0"/>
        <w:autoSpaceDN w:val="0"/>
        <w:adjustRightInd w:val="0"/>
        <w:ind w:left="9" w:right="23" w:firstLine="691"/>
        <w:jc w:val="both"/>
        <w:rPr>
          <w:sz w:val="28"/>
          <w:szCs w:val="28"/>
        </w:rPr>
      </w:pPr>
      <w:r w:rsidRPr="00FC41D1">
        <w:rPr>
          <w:sz w:val="28"/>
          <w:szCs w:val="28"/>
        </w:rPr>
        <w:t xml:space="preserve">В целях обеспечения возможности проверки легальности осуществления индивидуальными предпринимателями и юридическими лицами деятельности по закупке, переработке и продаже древесины законом области устанавливается обязанность владельцев пунктов приема и отгрузки древесины поставить их на учет в уполномоченном органе исполнительной государственной власти области и обеспечить на пункте приема и отгрузки древесины наличие документов, подтверждающих законность осуществления предпринимательской деятельности. </w:t>
      </w:r>
    </w:p>
    <w:p w14:paraId="0B76E3D3" w14:textId="2EB58E69" w:rsidR="00FC41D1" w:rsidRPr="00FC41D1" w:rsidRDefault="00FC41D1" w:rsidP="00FC41D1">
      <w:pPr>
        <w:autoSpaceDE w:val="0"/>
        <w:autoSpaceDN w:val="0"/>
        <w:adjustRightInd w:val="0"/>
        <w:ind w:left="4" w:right="28" w:firstLine="700"/>
        <w:jc w:val="both"/>
        <w:rPr>
          <w:sz w:val="28"/>
          <w:szCs w:val="28"/>
        </w:rPr>
      </w:pPr>
      <w:r w:rsidRPr="00FC41D1">
        <w:rPr>
          <w:sz w:val="28"/>
          <w:szCs w:val="28"/>
        </w:rPr>
        <w:t xml:space="preserve">Законом области устанавливается порядок приема древесины в пунктах приема и </w:t>
      </w:r>
      <w:r w:rsidR="001C51A6" w:rsidRPr="00FC41D1">
        <w:rPr>
          <w:sz w:val="28"/>
          <w:szCs w:val="28"/>
        </w:rPr>
        <w:t>отгрузки древесины,</w:t>
      </w:r>
      <w:r w:rsidRPr="00FC41D1">
        <w:rPr>
          <w:sz w:val="28"/>
          <w:szCs w:val="28"/>
        </w:rPr>
        <w:t xml:space="preserve"> и организация учета движения древесины. Для этого при совершении операций с древесиной в пункте приема и отгрузки необходимо обеспечить наличие документов, подтверждающих совершение операций, и ведение журналов учета, в которых эти операции отражаются. При этом устанавливается обязанность владельцев пунктов приема и отгрузки древесины ежемесячного предоставления в уполномоченный орган исполнительной государственной власти области отчета о принятой, переработанной и отгруженной древесине. </w:t>
      </w:r>
    </w:p>
    <w:p w14:paraId="6B0EBC77" w14:textId="77777777" w:rsidR="00FC41D1" w:rsidRPr="00FC41D1" w:rsidRDefault="00FC41D1" w:rsidP="00FC41D1">
      <w:pPr>
        <w:autoSpaceDE w:val="0"/>
        <w:autoSpaceDN w:val="0"/>
        <w:adjustRightInd w:val="0"/>
        <w:ind w:right="47" w:firstLine="691"/>
        <w:jc w:val="both"/>
        <w:rPr>
          <w:sz w:val="28"/>
          <w:szCs w:val="28"/>
        </w:rPr>
      </w:pPr>
      <w:r w:rsidRPr="00FC41D1">
        <w:rPr>
          <w:sz w:val="28"/>
          <w:szCs w:val="28"/>
        </w:rPr>
        <w:t xml:space="preserve">Наличие указанных документов в пункте приема и отгрузки древесины позволит проверить количество древесины, находящейся в обращении, легальность поступления (основания заготовки - договор аренды лесного участка, лесная декларация, договор купли - продажи лесных насаждений (древесины), государственный контракт на выполнение работ по охране, защите и воспроизводству лесов), т.е. определить законность и место заготовки древесины, соответствие разрешенного объема заготовленной древесины фактическому. </w:t>
      </w:r>
    </w:p>
    <w:p w14:paraId="2F60FE84" w14:textId="77777777" w:rsidR="00FC41D1" w:rsidRPr="00FC41D1" w:rsidRDefault="00FC41D1" w:rsidP="00FC41D1">
      <w:pPr>
        <w:autoSpaceDE w:val="0"/>
        <w:autoSpaceDN w:val="0"/>
        <w:adjustRightInd w:val="0"/>
        <w:ind w:left="4" w:right="38" w:firstLine="686"/>
        <w:jc w:val="both"/>
        <w:rPr>
          <w:sz w:val="28"/>
          <w:szCs w:val="28"/>
        </w:rPr>
      </w:pPr>
      <w:r w:rsidRPr="00FC41D1">
        <w:rPr>
          <w:sz w:val="28"/>
          <w:szCs w:val="28"/>
        </w:rPr>
        <w:t xml:space="preserve">Принятие данного закона и введение административных штрафов за неисполнение его требований позволит привлечь к реальной ответственности индивидуальных предпринимателей и юридических лиц, работающих нелегально, либо перерабатывающих незаконно заготовленную древесину, обеспечить сохранение и рациональное использование лесов. Легализация </w:t>
      </w:r>
    </w:p>
    <w:p w14:paraId="22F88992" w14:textId="77777777" w:rsidR="00FC41D1" w:rsidRPr="00FC41D1" w:rsidRDefault="00FC41D1" w:rsidP="00FC41D1">
      <w:pPr>
        <w:autoSpaceDE w:val="0"/>
        <w:autoSpaceDN w:val="0"/>
        <w:adjustRightInd w:val="0"/>
        <w:ind w:left="23"/>
        <w:jc w:val="both"/>
        <w:rPr>
          <w:sz w:val="28"/>
          <w:szCs w:val="28"/>
        </w:rPr>
      </w:pPr>
      <w:r w:rsidRPr="00FC41D1">
        <w:rPr>
          <w:sz w:val="28"/>
          <w:szCs w:val="28"/>
        </w:rPr>
        <w:t xml:space="preserve">деятельности лиц, которые в настоящее время занимаются незаконной заготовкой и переработкой древесины, позволит обеспечить дополнительное поступление налогов в областной бюджет. </w:t>
      </w:r>
    </w:p>
    <w:p w14:paraId="33C279BC" w14:textId="6B958A7A" w:rsidR="00FC41D1" w:rsidRPr="00FC41D1" w:rsidRDefault="00FC41D1" w:rsidP="00FC41D1">
      <w:pPr>
        <w:autoSpaceDE w:val="0"/>
        <w:autoSpaceDN w:val="0"/>
        <w:adjustRightInd w:val="0"/>
        <w:ind w:left="4" w:firstLine="715"/>
        <w:jc w:val="both"/>
        <w:rPr>
          <w:sz w:val="28"/>
          <w:szCs w:val="28"/>
        </w:rPr>
      </w:pPr>
      <w:r w:rsidRPr="00FC41D1">
        <w:rPr>
          <w:sz w:val="28"/>
          <w:szCs w:val="28"/>
        </w:rPr>
        <w:t xml:space="preserve">Требования закона коснуться ориентировочно около </w:t>
      </w:r>
      <w:r w:rsidR="00384E2B" w:rsidRPr="00EB12B3">
        <w:rPr>
          <w:sz w:val="28"/>
          <w:szCs w:val="28"/>
        </w:rPr>
        <w:t>400</w:t>
      </w:r>
      <w:r w:rsidRPr="00EB12B3">
        <w:rPr>
          <w:sz w:val="28"/>
          <w:szCs w:val="28"/>
        </w:rPr>
        <w:t xml:space="preserve"> </w:t>
      </w:r>
      <w:r w:rsidRPr="00FC41D1">
        <w:rPr>
          <w:sz w:val="28"/>
          <w:szCs w:val="28"/>
        </w:rPr>
        <w:t xml:space="preserve">юридических лиц и индивидуальных предпринимателей, осуществляющих заготовку древесины на территории </w:t>
      </w:r>
      <w:r>
        <w:rPr>
          <w:sz w:val="28"/>
          <w:szCs w:val="28"/>
        </w:rPr>
        <w:t>Смоленской</w:t>
      </w:r>
      <w:r w:rsidRPr="00FC41D1">
        <w:rPr>
          <w:sz w:val="28"/>
          <w:szCs w:val="28"/>
        </w:rPr>
        <w:t xml:space="preserve"> области. </w:t>
      </w:r>
      <w:r w:rsidR="00501F7C">
        <w:rPr>
          <w:sz w:val="28"/>
          <w:szCs w:val="28"/>
        </w:rPr>
        <w:t>У</w:t>
      </w:r>
      <w:r w:rsidRPr="00FC41D1">
        <w:rPr>
          <w:sz w:val="28"/>
          <w:szCs w:val="28"/>
        </w:rPr>
        <w:t xml:space="preserve"> большинств</w:t>
      </w:r>
      <w:r w:rsidR="00501F7C">
        <w:rPr>
          <w:sz w:val="28"/>
          <w:szCs w:val="28"/>
        </w:rPr>
        <w:t>а</w:t>
      </w:r>
      <w:r w:rsidRPr="00FC41D1">
        <w:rPr>
          <w:sz w:val="28"/>
          <w:szCs w:val="28"/>
        </w:rPr>
        <w:t xml:space="preserve"> </w:t>
      </w:r>
      <w:r w:rsidR="00501F7C" w:rsidRPr="00FC41D1">
        <w:rPr>
          <w:sz w:val="28"/>
          <w:szCs w:val="28"/>
        </w:rPr>
        <w:t xml:space="preserve">юридических лиц и индивидуальных предпринимателей, осуществляющих заготовку древесины на территории </w:t>
      </w:r>
      <w:r w:rsidR="00501F7C">
        <w:rPr>
          <w:sz w:val="28"/>
          <w:szCs w:val="28"/>
        </w:rPr>
        <w:t>Смоленской</w:t>
      </w:r>
      <w:r w:rsidR="00501F7C" w:rsidRPr="00FC41D1">
        <w:rPr>
          <w:sz w:val="28"/>
          <w:szCs w:val="28"/>
        </w:rPr>
        <w:t xml:space="preserve"> области</w:t>
      </w:r>
      <w:r w:rsidR="00501F7C" w:rsidRPr="00FC41D1">
        <w:rPr>
          <w:sz w:val="28"/>
          <w:szCs w:val="28"/>
        </w:rPr>
        <w:t xml:space="preserve"> </w:t>
      </w:r>
      <w:r w:rsidRPr="00FC41D1">
        <w:rPr>
          <w:sz w:val="28"/>
          <w:szCs w:val="28"/>
        </w:rPr>
        <w:t>в настоящее время организован учет заготовленной древесины. Дополнительные расходы, которые могут понести указанные лица, будут являться минимальными в связи со следующим. Во-первых</w:t>
      </w:r>
      <w:proofErr w:type="gramStart"/>
      <w:r w:rsidRPr="00FC41D1">
        <w:rPr>
          <w:sz w:val="28"/>
          <w:szCs w:val="28"/>
        </w:rPr>
        <w:t xml:space="preserve">, </w:t>
      </w:r>
      <w:r w:rsidRPr="00E60454">
        <w:rPr>
          <w:sz w:val="28"/>
          <w:szCs w:val="28"/>
        </w:rPr>
        <w:t>Порядком</w:t>
      </w:r>
      <w:proofErr w:type="gramEnd"/>
      <w:r w:rsidRPr="00E60454">
        <w:rPr>
          <w:sz w:val="28"/>
          <w:szCs w:val="28"/>
        </w:rPr>
        <w:t xml:space="preserve"> предоставления отчетов об использовании, охране, защите, воспроизводстве лесов, лесоразведении, утвержденным приказом Рослесхоза от 14.02.20</w:t>
      </w:r>
      <w:r w:rsidR="00501F7C" w:rsidRPr="00E60454">
        <w:rPr>
          <w:sz w:val="28"/>
          <w:szCs w:val="28"/>
        </w:rPr>
        <w:t>1</w:t>
      </w:r>
      <w:r w:rsidRPr="00E60454">
        <w:rPr>
          <w:sz w:val="28"/>
          <w:szCs w:val="28"/>
        </w:rPr>
        <w:t>2 г. № 47</w:t>
      </w:r>
      <w:r w:rsidRPr="00FC41D1">
        <w:rPr>
          <w:sz w:val="28"/>
          <w:szCs w:val="28"/>
        </w:rPr>
        <w:t xml:space="preserve">, </w:t>
      </w:r>
      <w:r w:rsidRPr="00FC41D1">
        <w:rPr>
          <w:sz w:val="28"/>
          <w:szCs w:val="28"/>
        </w:rPr>
        <w:lastRenderedPageBreak/>
        <w:t xml:space="preserve">установлена обязанность лесозаготовителей ежеквартально предоставлять отчет о заготовленной древесине в органы государственной власти. Во-вторых, операции с древесиной (купля-продажа, передача на хранение или на переработку и т.д.) на основании гражданского законодательства осуществляются в виде письменных договоров, для заключения которых необходимо произвести учет древесины. Таким образом, изменение структуры организаций, осуществляющих прием, переработку и отгрузку древесины, в целях приведения в соответствии с требованиями настоящего закона не потребуется. </w:t>
      </w:r>
    </w:p>
    <w:p w14:paraId="46C4F704" w14:textId="73ABEEEC" w:rsidR="00FC41D1" w:rsidRPr="00FC41D1" w:rsidRDefault="00FC41D1" w:rsidP="00FC41D1">
      <w:pPr>
        <w:autoSpaceDE w:val="0"/>
        <w:autoSpaceDN w:val="0"/>
        <w:adjustRightInd w:val="0"/>
        <w:ind w:right="14" w:firstLine="705"/>
        <w:jc w:val="both"/>
        <w:rPr>
          <w:sz w:val="28"/>
          <w:szCs w:val="28"/>
        </w:rPr>
      </w:pPr>
      <w:r w:rsidRPr="00FC41D1">
        <w:rPr>
          <w:sz w:val="28"/>
          <w:szCs w:val="28"/>
        </w:rPr>
        <w:t xml:space="preserve">Принятие законопроекта будет иметь также положительный экономический эффект для развития предпринимательства в лесной сфере </w:t>
      </w:r>
      <w:r>
        <w:rPr>
          <w:sz w:val="28"/>
          <w:szCs w:val="28"/>
        </w:rPr>
        <w:t>Смоленской</w:t>
      </w:r>
      <w:r w:rsidRPr="00FC41D1">
        <w:rPr>
          <w:sz w:val="28"/>
          <w:szCs w:val="28"/>
        </w:rPr>
        <w:t xml:space="preserve"> области, так как устранит недобросовестную конкуренцию со стороны нелегальных лесозаготовителей. </w:t>
      </w:r>
      <w:r w:rsidRPr="00501F7C">
        <w:rPr>
          <w:sz w:val="28"/>
          <w:szCs w:val="28"/>
        </w:rPr>
        <w:t>Сокращение количества незаконных рубок позволит увеличить объемы передачи лесных участков в аренду и лесных насаждений по договорам купли-продажи, что, соответственно, повлечет увеличение платежей в областной бюджет от использования лесов.</w:t>
      </w:r>
      <w:r w:rsidRPr="00FC41D1">
        <w:rPr>
          <w:sz w:val="28"/>
          <w:szCs w:val="28"/>
        </w:rPr>
        <w:t xml:space="preserve"> </w:t>
      </w:r>
    </w:p>
    <w:p w14:paraId="08AD4023" w14:textId="46B70F71" w:rsidR="00FC41D1" w:rsidRDefault="00FC41D1" w:rsidP="00FC41D1">
      <w:pPr>
        <w:pStyle w:val="Default"/>
        <w:spacing w:after="36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501F7C">
        <w:rPr>
          <w:rFonts w:eastAsia="Times New Roman"/>
          <w:color w:val="auto"/>
          <w:sz w:val="28"/>
          <w:szCs w:val="28"/>
          <w:lang w:eastAsia="ru-RU"/>
        </w:rPr>
        <w:t xml:space="preserve">В ряде субъектов Российской Федерации </w:t>
      </w:r>
      <w:r w:rsidR="00501F7C" w:rsidRPr="00501F7C">
        <w:rPr>
          <w:rFonts w:eastAsia="Times New Roman"/>
          <w:color w:val="auto"/>
          <w:sz w:val="28"/>
          <w:szCs w:val="28"/>
          <w:lang w:eastAsia="ru-RU"/>
        </w:rPr>
        <w:t xml:space="preserve">Брянской, Кировской, Самарской, Воронежской и других </w:t>
      </w:r>
      <w:r w:rsidR="00501F7C" w:rsidRPr="00501F7C">
        <w:rPr>
          <w:rFonts w:eastAsia="Times New Roman"/>
          <w:color w:val="auto"/>
          <w:sz w:val="28"/>
          <w:szCs w:val="28"/>
          <w:lang w:eastAsia="ru-RU"/>
        </w:rPr>
        <w:t>областях, приняты</w:t>
      </w:r>
      <w:r w:rsidRPr="00501F7C">
        <w:rPr>
          <w:rFonts w:eastAsia="Times New Roman"/>
          <w:color w:val="auto"/>
          <w:sz w:val="28"/>
          <w:szCs w:val="28"/>
          <w:lang w:eastAsia="ru-RU"/>
        </w:rPr>
        <w:t xml:space="preserve"> соответствующие региональные законы, регламентирующие организацию деятельности пунктов приема и отгрузки древесины, действуют на протяжении длительного времени и показали свою эффективность.</w:t>
      </w:r>
      <w:r w:rsidRPr="00FC41D1"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14:paraId="48D2D580" w14:textId="12FFF35C" w:rsidR="00A87B17" w:rsidRPr="00FC41D1" w:rsidRDefault="00A87B17" w:rsidP="00A87B17">
      <w:pPr>
        <w:pStyle w:val="Default"/>
        <w:spacing w:after="36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FC41D1">
        <w:rPr>
          <w:rFonts w:eastAsia="Times New Roman"/>
          <w:color w:val="auto"/>
          <w:sz w:val="28"/>
          <w:szCs w:val="28"/>
          <w:lang w:eastAsia="ru-RU"/>
        </w:rPr>
        <w:t>Проектирование нормативного правового акта является результатом исполнения поручения (пункт 9 протокола заседания у заместителя Председателя Правительства Российской Федерации А.Г. Хлопонина от 25 мая 2016 года № АХ-П9-29пр</w:t>
      </w:r>
      <w:r w:rsidR="00EB12B3">
        <w:rPr>
          <w:rFonts w:eastAsia="Times New Roman"/>
          <w:color w:val="auto"/>
          <w:sz w:val="28"/>
          <w:szCs w:val="28"/>
          <w:lang w:eastAsia="ru-RU"/>
        </w:rPr>
        <w:t>,</w:t>
      </w:r>
      <w:r w:rsidR="00B066E5">
        <w:rPr>
          <w:rFonts w:eastAsia="Times New Roman"/>
          <w:color w:val="auto"/>
          <w:sz w:val="28"/>
          <w:szCs w:val="28"/>
          <w:lang w:eastAsia="ru-RU"/>
        </w:rPr>
        <w:t xml:space="preserve"> пункта 9</w:t>
      </w:r>
      <w:r w:rsidR="00EB12B3">
        <w:rPr>
          <w:rFonts w:eastAsia="Times New Roman"/>
          <w:color w:val="auto"/>
          <w:sz w:val="28"/>
          <w:szCs w:val="28"/>
          <w:lang w:eastAsia="ru-RU"/>
        </w:rPr>
        <w:t xml:space="preserve"> Плана по предотвращению незаконной заготовки и оборота древесины в Российской Федерации на 2017-2020 годы, утвержденного заместителем Председателя Правительства Российской Федерации </w:t>
      </w:r>
      <w:r w:rsidR="00B066E5" w:rsidRPr="00FC41D1">
        <w:rPr>
          <w:rFonts w:eastAsia="Times New Roman"/>
          <w:color w:val="auto"/>
          <w:sz w:val="28"/>
          <w:szCs w:val="28"/>
          <w:lang w:eastAsia="ru-RU"/>
        </w:rPr>
        <w:t xml:space="preserve">А.Г. Хлопонина </w:t>
      </w:r>
      <w:r w:rsidR="00B066E5">
        <w:rPr>
          <w:rFonts w:eastAsia="Times New Roman"/>
          <w:color w:val="auto"/>
          <w:sz w:val="28"/>
          <w:szCs w:val="28"/>
          <w:lang w:eastAsia="ru-RU"/>
        </w:rPr>
        <w:t xml:space="preserve">от </w:t>
      </w:r>
      <w:r w:rsidR="00EB12B3">
        <w:rPr>
          <w:rFonts w:eastAsia="Times New Roman"/>
          <w:color w:val="auto"/>
          <w:sz w:val="28"/>
          <w:szCs w:val="28"/>
          <w:lang w:eastAsia="ru-RU"/>
        </w:rPr>
        <w:t>11.01.2017</w:t>
      </w:r>
      <w:r w:rsidR="00B066E5">
        <w:rPr>
          <w:rFonts w:eastAsia="Times New Roman"/>
          <w:color w:val="auto"/>
          <w:sz w:val="28"/>
          <w:szCs w:val="28"/>
          <w:lang w:eastAsia="ru-RU"/>
        </w:rPr>
        <w:t xml:space="preserve"> года</w:t>
      </w:r>
      <w:r w:rsidR="00EB12B3">
        <w:rPr>
          <w:rFonts w:eastAsia="Times New Roman"/>
          <w:color w:val="auto"/>
          <w:sz w:val="28"/>
          <w:szCs w:val="28"/>
          <w:lang w:eastAsia="ru-RU"/>
        </w:rPr>
        <w:t xml:space="preserve"> №106п-П9,</w:t>
      </w:r>
      <w:r w:rsidRPr="00FC41D1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89213E">
        <w:rPr>
          <w:rFonts w:eastAsia="Times New Roman"/>
          <w:color w:val="auto"/>
          <w:sz w:val="28"/>
          <w:szCs w:val="28"/>
          <w:lang w:eastAsia="ru-RU"/>
        </w:rPr>
        <w:t xml:space="preserve">пункта 3.1.6 Протокола заочного совещания по вопросу предупреждения правонарушений в сфере заготовки и оборота древесины, утвержденного полномочным представителем Президента Российской Федерации в Центральном федеральном округе 23.04.2020 года №А50-2273. </w:t>
      </w:r>
    </w:p>
    <w:p w14:paraId="5B555F72" w14:textId="450B9BCC" w:rsidR="00A87B17" w:rsidRPr="00FC41D1" w:rsidRDefault="00A87B17" w:rsidP="00B9403A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FC41D1">
        <w:rPr>
          <w:rFonts w:eastAsia="Times New Roman"/>
          <w:color w:val="auto"/>
          <w:sz w:val="28"/>
          <w:szCs w:val="28"/>
          <w:lang w:eastAsia="ru-RU"/>
        </w:rPr>
        <w:t xml:space="preserve">Переходный период для вступления в силу нормативных положений предлагаемого нормативного правового акта не требуется. </w:t>
      </w:r>
    </w:p>
    <w:p w14:paraId="3DE8713E" w14:textId="4262C356" w:rsidR="00B9403A" w:rsidRPr="009038FE" w:rsidRDefault="00A87B17" w:rsidP="00B940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закона </w:t>
      </w:r>
      <w:r w:rsidR="00B9403A" w:rsidRPr="009038FE">
        <w:rPr>
          <w:sz w:val="28"/>
          <w:szCs w:val="28"/>
          <w:shd w:val="clear" w:color="auto" w:fill="FFFFFF"/>
        </w:rPr>
        <w:t>не потребует выделения средств из областного бюджета, бюджетов иных уровней или внебюджетных</w:t>
      </w:r>
      <w:r w:rsidR="00B9403A" w:rsidRPr="009038FE">
        <w:rPr>
          <w:sz w:val="28"/>
          <w:szCs w:val="28"/>
        </w:rPr>
        <w:t xml:space="preserve"> источников.</w:t>
      </w:r>
    </w:p>
    <w:p w14:paraId="772AD4C7" w14:textId="14CA5A79" w:rsidR="00B9403A" w:rsidRDefault="00B9403A" w:rsidP="00B940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038FE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закона</w:t>
      </w:r>
      <w:r w:rsidRPr="009038FE">
        <w:rPr>
          <w:sz w:val="28"/>
          <w:szCs w:val="28"/>
        </w:rPr>
        <w:t xml:space="preserve"> размещен на официальном сайте Департамента</w:t>
      </w:r>
      <w:r w:rsidRPr="00071AFD">
        <w:t xml:space="preserve"> </w:t>
      </w:r>
      <w:r w:rsidRPr="00071AFD">
        <w:rPr>
          <w:sz w:val="28"/>
          <w:szCs w:val="28"/>
        </w:rPr>
        <w:t>Смоленской области по охране, контролю и регулированию использования лесного хозяйства, объектов животного мира и среды их обитания</w:t>
      </w:r>
      <w:r w:rsidRPr="009038FE">
        <w:rPr>
          <w:sz w:val="28"/>
          <w:szCs w:val="28"/>
        </w:rPr>
        <w:t xml:space="preserve"> в информационно-телекоммуникационной сети «Интернет» для проведения независимой </w:t>
      </w:r>
      <w:r>
        <w:rPr>
          <w:sz w:val="28"/>
          <w:szCs w:val="28"/>
        </w:rPr>
        <w:t xml:space="preserve">антикоррупционной </w:t>
      </w:r>
      <w:r w:rsidRPr="009038FE">
        <w:rPr>
          <w:sz w:val="28"/>
          <w:szCs w:val="28"/>
        </w:rPr>
        <w:t>экспертизы. Заключений независимой</w:t>
      </w:r>
      <w:r>
        <w:rPr>
          <w:sz w:val="28"/>
          <w:szCs w:val="28"/>
        </w:rPr>
        <w:t xml:space="preserve"> антикоррупционной</w:t>
      </w:r>
      <w:r w:rsidRPr="009038FE">
        <w:rPr>
          <w:sz w:val="28"/>
          <w:szCs w:val="28"/>
        </w:rPr>
        <w:t xml:space="preserve"> экспертизы на проект постановления не поступало.</w:t>
      </w:r>
    </w:p>
    <w:p w14:paraId="262BBE28" w14:textId="77777777" w:rsidR="00B9403A" w:rsidRDefault="00B9403A" w:rsidP="00A87B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14:paraId="07413842" w14:textId="4D1BD0C2" w:rsidR="00172477" w:rsidRPr="00231181" w:rsidRDefault="00172477" w:rsidP="00172477">
      <w:pPr>
        <w:pStyle w:val="a3"/>
        <w:tabs>
          <w:tab w:val="left" w:pos="4125"/>
        </w:tabs>
        <w:ind w:right="-69" w:firstLine="709"/>
        <w:jc w:val="both"/>
        <w:rPr>
          <w:b w:val="0"/>
        </w:rPr>
      </w:pPr>
      <w:r w:rsidRPr="00231181">
        <w:rPr>
          <w:b w:val="0"/>
        </w:rPr>
        <w:t xml:space="preserve">. </w:t>
      </w:r>
    </w:p>
    <w:p w14:paraId="6C17FDB0" w14:textId="77777777" w:rsidR="00E90591" w:rsidRDefault="00E90591"/>
    <w:sectPr w:rsidR="00E90591" w:rsidSect="00BE497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477"/>
    <w:rsid w:val="00060A11"/>
    <w:rsid w:val="00172477"/>
    <w:rsid w:val="001C1CE7"/>
    <w:rsid w:val="001C51A6"/>
    <w:rsid w:val="00384E2B"/>
    <w:rsid w:val="004126AB"/>
    <w:rsid w:val="0045591F"/>
    <w:rsid w:val="00501F7C"/>
    <w:rsid w:val="0089213E"/>
    <w:rsid w:val="00A87B17"/>
    <w:rsid w:val="00B066E5"/>
    <w:rsid w:val="00B9403A"/>
    <w:rsid w:val="00BE4976"/>
    <w:rsid w:val="00C366E9"/>
    <w:rsid w:val="00E60454"/>
    <w:rsid w:val="00E60E3B"/>
    <w:rsid w:val="00E90591"/>
    <w:rsid w:val="00EB12B3"/>
    <w:rsid w:val="00FC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6CA2E"/>
  <w15:docId w15:val="{BE1A90A6-803E-4B18-8550-9DA4010A0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72477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17247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annotation reference"/>
    <w:basedOn w:val="a0"/>
    <w:uiPriority w:val="99"/>
    <w:semiHidden/>
    <w:unhideWhenUsed/>
    <w:rsid w:val="00060A1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60A1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60A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60A1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60A1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60A1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60A1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060A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ody Text Indent"/>
    <w:basedOn w:val="a"/>
    <w:link w:val="ad"/>
    <w:rsid w:val="00384E2B"/>
    <w:pPr>
      <w:spacing w:before="80"/>
      <w:ind w:firstLine="748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384E2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501F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Дроздова</dc:creator>
  <cp:lastModifiedBy>Аверина Юлия Евгеньевна</cp:lastModifiedBy>
  <cp:revision>10</cp:revision>
  <dcterms:created xsi:type="dcterms:W3CDTF">2014-01-21T08:21:00Z</dcterms:created>
  <dcterms:modified xsi:type="dcterms:W3CDTF">2020-11-10T10:29:00Z</dcterms:modified>
</cp:coreProperties>
</file>