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1D1" w:rsidRDefault="00B751D1" w:rsidP="00E8000E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0017B9" w:rsidRDefault="000017B9" w:rsidP="00B751D1">
      <w:pPr>
        <w:jc w:val="center"/>
        <w:rPr>
          <w:b/>
          <w:bCs/>
          <w:sz w:val="28"/>
          <w:szCs w:val="28"/>
        </w:rPr>
      </w:pPr>
    </w:p>
    <w:p w:rsidR="00B751D1" w:rsidRPr="00832898" w:rsidRDefault="009A679F" w:rsidP="00EF7280">
      <w:pPr>
        <w:pStyle w:val="2"/>
        <w:spacing w:after="0" w:line="240" w:lineRule="auto"/>
        <w:ind w:right="-1"/>
        <w:jc w:val="center"/>
        <w:rPr>
          <w:b/>
          <w:bCs/>
          <w:sz w:val="28"/>
          <w:szCs w:val="28"/>
        </w:rPr>
      </w:pPr>
      <w:r w:rsidRPr="00832898">
        <w:rPr>
          <w:b/>
          <w:bCs/>
          <w:sz w:val="28"/>
          <w:szCs w:val="28"/>
        </w:rPr>
        <w:t>к проекту у</w:t>
      </w:r>
      <w:r w:rsidR="00DF7F42" w:rsidRPr="00832898">
        <w:rPr>
          <w:b/>
          <w:bCs/>
          <w:sz w:val="28"/>
          <w:szCs w:val="28"/>
        </w:rPr>
        <w:t>каза Губернатора Смоленской области</w:t>
      </w:r>
      <w:r w:rsidR="00EF7280">
        <w:rPr>
          <w:b/>
          <w:bCs/>
          <w:sz w:val="28"/>
          <w:szCs w:val="28"/>
        </w:rPr>
        <w:t xml:space="preserve"> </w:t>
      </w:r>
      <w:r w:rsidR="00B751D1" w:rsidRPr="00580380">
        <w:rPr>
          <w:b/>
          <w:bCs/>
          <w:sz w:val="28"/>
          <w:szCs w:val="28"/>
        </w:rPr>
        <w:t>«</w:t>
      </w:r>
      <w:r w:rsidR="00580380" w:rsidRPr="00580380">
        <w:rPr>
          <w:b/>
          <w:bCs/>
          <w:sz w:val="28"/>
          <w:szCs w:val="28"/>
        </w:rPr>
        <w:t>Об утверждении схемы размещения, использования и охраны охотничьих угодий на территории Смоленской области</w:t>
      </w:r>
      <w:r w:rsidR="00832898" w:rsidRPr="00832898">
        <w:rPr>
          <w:b/>
          <w:bCs/>
          <w:sz w:val="28"/>
          <w:szCs w:val="28"/>
        </w:rPr>
        <w:t>»</w:t>
      </w:r>
    </w:p>
    <w:p w:rsidR="00B751D1" w:rsidRPr="00832898" w:rsidRDefault="00B751D1" w:rsidP="00832898">
      <w:pPr>
        <w:ind w:firstLine="840"/>
        <w:jc w:val="both"/>
      </w:pPr>
    </w:p>
    <w:p w:rsidR="00A64210" w:rsidRDefault="00B751D1" w:rsidP="00A642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2898">
        <w:rPr>
          <w:sz w:val="28"/>
          <w:szCs w:val="28"/>
        </w:rPr>
        <w:t xml:space="preserve">Проект </w:t>
      </w:r>
      <w:r w:rsidR="00C77E54" w:rsidRPr="00832898">
        <w:rPr>
          <w:sz w:val="28"/>
          <w:szCs w:val="28"/>
        </w:rPr>
        <w:t>у</w:t>
      </w:r>
      <w:r w:rsidR="00DF7F42" w:rsidRPr="00832898">
        <w:rPr>
          <w:sz w:val="28"/>
          <w:szCs w:val="28"/>
        </w:rPr>
        <w:t>каза</w:t>
      </w:r>
      <w:r w:rsidR="00E8000E">
        <w:rPr>
          <w:sz w:val="28"/>
          <w:szCs w:val="28"/>
        </w:rPr>
        <w:t xml:space="preserve"> </w:t>
      </w:r>
      <w:r w:rsidR="00DF7F42" w:rsidRPr="00832898">
        <w:rPr>
          <w:sz w:val="28"/>
          <w:szCs w:val="28"/>
        </w:rPr>
        <w:t>Губернатора</w:t>
      </w:r>
      <w:r w:rsidRPr="00832898">
        <w:rPr>
          <w:sz w:val="28"/>
          <w:szCs w:val="28"/>
        </w:rPr>
        <w:t xml:space="preserve"> Смоленской области </w:t>
      </w:r>
      <w:bookmarkStart w:id="0" w:name="_Hlk61262974"/>
      <w:r w:rsidRPr="00832898">
        <w:rPr>
          <w:sz w:val="28"/>
          <w:szCs w:val="28"/>
        </w:rPr>
        <w:t>«</w:t>
      </w:r>
      <w:r w:rsidR="00580380" w:rsidRPr="00967E02">
        <w:rPr>
          <w:sz w:val="28"/>
          <w:szCs w:val="28"/>
        </w:rPr>
        <w:t xml:space="preserve">Об </w:t>
      </w:r>
      <w:r w:rsidR="00580380">
        <w:rPr>
          <w:sz w:val="28"/>
          <w:szCs w:val="28"/>
        </w:rPr>
        <w:t>утверждении схемы размещения, использования и охраны охотничьих угодий на территории Смоленской области</w:t>
      </w:r>
      <w:r w:rsidR="00F32C7B">
        <w:rPr>
          <w:bCs/>
          <w:sz w:val="28"/>
          <w:szCs w:val="28"/>
        </w:rPr>
        <w:t>»</w:t>
      </w:r>
      <w:bookmarkEnd w:id="0"/>
      <w:r w:rsidR="00F32C7B">
        <w:rPr>
          <w:bCs/>
          <w:sz w:val="28"/>
          <w:szCs w:val="28"/>
        </w:rPr>
        <w:t xml:space="preserve"> разработан Департаментом Смоленской области по охране, контролю и регулированию использования лесного хозяйства, объектов животного мира и среды их обитания в соответствии </w:t>
      </w:r>
      <w:r w:rsidR="00F32C7B" w:rsidRPr="000169B1">
        <w:rPr>
          <w:bCs/>
          <w:sz w:val="28"/>
          <w:szCs w:val="28"/>
        </w:rPr>
        <w:t xml:space="preserve">с </w:t>
      </w:r>
      <w:r w:rsidR="00580380" w:rsidRPr="007E30A5">
        <w:rPr>
          <w:sz w:val="28"/>
          <w:szCs w:val="28"/>
        </w:rPr>
        <w:t xml:space="preserve">Федеральным </w:t>
      </w:r>
      <w:hyperlink r:id="rId7" w:history="1">
        <w:r w:rsidR="00580380" w:rsidRPr="007E30A5">
          <w:rPr>
            <w:sz w:val="28"/>
            <w:szCs w:val="28"/>
          </w:rPr>
          <w:t>законом</w:t>
        </w:r>
      </w:hyperlink>
      <w:r w:rsidR="00580380" w:rsidRPr="007E30A5">
        <w:rPr>
          <w:sz w:val="28"/>
          <w:szCs w:val="28"/>
        </w:rPr>
        <w:t xml:space="preserve"> от 24.07.2009 </w:t>
      </w:r>
      <w:r w:rsidR="00A64210">
        <w:rPr>
          <w:sz w:val="28"/>
          <w:szCs w:val="28"/>
        </w:rPr>
        <w:t xml:space="preserve">           </w:t>
      </w:r>
      <w:r w:rsidR="00580380">
        <w:rPr>
          <w:sz w:val="28"/>
          <w:szCs w:val="28"/>
        </w:rPr>
        <w:t>№</w:t>
      </w:r>
      <w:r w:rsidR="00580380" w:rsidRPr="007E30A5">
        <w:rPr>
          <w:sz w:val="28"/>
          <w:szCs w:val="28"/>
        </w:rPr>
        <w:t xml:space="preserve"> 209-ФЗ </w:t>
      </w:r>
      <w:r w:rsidR="00580380">
        <w:rPr>
          <w:sz w:val="28"/>
          <w:szCs w:val="28"/>
        </w:rPr>
        <w:t>«</w:t>
      </w:r>
      <w:r w:rsidR="00580380" w:rsidRPr="007E30A5">
        <w:rPr>
          <w:sz w:val="28"/>
          <w:szCs w:val="28"/>
        </w:rPr>
        <w:t>Об охоте и о сохранении охотничьих ресурсов и о внесении изменений в отдельные законодательные акты Российской Федерации</w:t>
      </w:r>
      <w:r w:rsidR="00580380">
        <w:rPr>
          <w:sz w:val="28"/>
          <w:szCs w:val="28"/>
        </w:rPr>
        <w:t>»</w:t>
      </w:r>
      <w:r w:rsidR="00A64210">
        <w:rPr>
          <w:sz w:val="28"/>
          <w:szCs w:val="28"/>
        </w:rPr>
        <w:t xml:space="preserve"> (далее - Ф</w:t>
      </w:r>
      <w:r w:rsidR="00A64210" w:rsidRPr="007E30A5">
        <w:rPr>
          <w:sz w:val="28"/>
          <w:szCs w:val="28"/>
        </w:rPr>
        <w:t>едеральны</w:t>
      </w:r>
      <w:r w:rsidR="00A64210">
        <w:rPr>
          <w:sz w:val="28"/>
          <w:szCs w:val="28"/>
        </w:rPr>
        <w:t>й</w:t>
      </w:r>
      <w:r w:rsidR="00A64210" w:rsidRPr="007E30A5">
        <w:rPr>
          <w:sz w:val="28"/>
          <w:szCs w:val="28"/>
        </w:rPr>
        <w:t xml:space="preserve"> </w:t>
      </w:r>
      <w:hyperlink r:id="rId8" w:history="1">
        <w:r w:rsidR="00A64210" w:rsidRPr="007E30A5">
          <w:rPr>
            <w:sz w:val="28"/>
            <w:szCs w:val="28"/>
          </w:rPr>
          <w:t>закон</w:t>
        </w:r>
      </w:hyperlink>
      <w:r w:rsidR="00A64210" w:rsidRPr="007E30A5">
        <w:rPr>
          <w:sz w:val="28"/>
          <w:szCs w:val="28"/>
        </w:rPr>
        <w:t xml:space="preserve"> от 24.07.2009 </w:t>
      </w:r>
      <w:r w:rsidR="00A64210">
        <w:rPr>
          <w:sz w:val="28"/>
          <w:szCs w:val="28"/>
        </w:rPr>
        <w:t xml:space="preserve"> №</w:t>
      </w:r>
      <w:r w:rsidR="00A64210" w:rsidRPr="007E30A5">
        <w:rPr>
          <w:sz w:val="28"/>
          <w:szCs w:val="28"/>
        </w:rPr>
        <w:t xml:space="preserve"> 209-ФЗ</w:t>
      </w:r>
      <w:r w:rsidR="00A64210">
        <w:rPr>
          <w:sz w:val="28"/>
          <w:szCs w:val="28"/>
        </w:rPr>
        <w:t>)</w:t>
      </w:r>
      <w:r w:rsidR="00580380" w:rsidRPr="007E30A5">
        <w:rPr>
          <w:sz w:val="28"/>
          <w:szCs w:val="28"/>
        </w:rPr>
        <w:t xml:space="preserve">, </w:t>
      </w:r>
      <w:hyperlink r:id="rId9" w:history="1">
        <w:r w:rsidR="00580380" w:rsidRPr="007E30A5">
          <w:rPr>
            <w:sz w:val="28"/>
            <w:szCs w:val="28"/>
          </w:rPr>
          <w:t>приказом</w:t>
        </w:r>
      </w:hyperlink>
      <w:r w:rsidR="00580380" w:rsidRPr="007E30A5">
        <w:rPr>
          <w:sz w:val="28"/>
          <w:szCs w:val="28"/>
        </w:rPr>
        <w:t xml:space="preserve"> Министерства природных ресурсов и экологии Российской Федерации </w:t>
      </w:r>
      <w:bookmarkStart w:id="1" w:name="_GoBack"/>
      <w:bookmarkEnd w:id="1"/>
      <w:r w:rsidR="00580380" w:rsidRPr="007E30A5">
        <w:rPr>
          <w:sz w:val="28"/>
          <w:szCs w:val="28"/>
        </w:rPr>
        <w:t xml:space="preserve">от 31.08.2010 </w:t>
      </w:r>
      <w:r w:rsidR="00580380">
        <w:rPr>
          <w:sz w:val="28"/>
          <w:szCs w:val="28"/>
        </w:rPr>
        <w:t>№</w:t>
      </w:r>
      <w:r w:rsidR="00580380" w:rsidRPr="007E30A5">
        <w:rPr>
          <w:sz w:val="28"/>
          <w:szCs w:val="28"/>
        </w:rPr>
        <w:t xml:space="preserve"> 335 </w:t>
      </w:r>
      <w:r w:rsidR="00580380">
        <w:rPr>
          <w:sz w:val="28"/>
          <w:szCs w:val="28"/>
        </w:rPr>
        <w:t>«</w:t>
      </w:r>
      <w:r w:rsidR="00580380" w:rsidRPr="007E30A5">
        <w:rPr>
          <w:sz w:val="28"/>
          <w:szCs w:val="28"/>
        </w:rPr>
        <w:t xml:space="preserve">Об утверждении порядка составления схемы размещения, использования и охраны охотничьих угодий на территории субъекта Российской </w:t>
      </w:r>
      <w:r w:rsidR="00580380">
        <w:rPr>
          <w:sz w:val="28"/>
          <w:szCs w:val="28"/>
        </w:rPr>
        <w:t>Федерации, а также требований к ее составу и структуре»</w:t>
      </w:r>
      <w:r w:rsidR="00F32C7B">
        <w:rPr>
          <w:sz w:val="28"/>
          <w:szCs w:val="28"/>
        </w:rPr>
        <w:t>, согласно котор</w:t>
      </w:r>
      <w:r w:rsidR="00580380">
        <w:rPr>
          <w:sz w:val="28"/>
          <w:szCs w:val="28"/>
        </w:rPr>
        <w:t>ых</w:t>
      </w:r>
      <w:r w:rsidR="00F32C7B">
        <w:rPr>
          <w:sz w:val="28"/>
          <w:szCs w:val="28"/>
        </w:rPr>
        <w:t xml:space="preserve"> </w:t>
      </w:r>
      <w:r w:rsidR="00A64210">
        <w:rPr>
          <w:sz w:val="28"/>
          <w:szCs w:val="28"/>
        </w:rPr>
        <w:t>схема размещения, использования и охраны охотничьих угодий на территории субъекта Российской Федерации</w:t>
      </w:r>
      <w:r w:rsidR="00A64210">
        <w:rPr>
          <w:sz w:val="28"/>
          <w:szCs w:val="28"/>
        </w:rPr>
        <w:t xml:space="preserve"> является документом территориального </w:t>
      </w:r>
      <w:r w:rsidR="00A64210">
        <w:rPr>
          <w:sz w:val="28"/>
          <w:szCs w:val="28"/>
        </w:rPr>
        <w:t>охотустройства</w:t>
      </w:r>
      <w:r w:rsidR="00A64210">
        <w:rPr>
          <w:sz w:val="28"/>
          <w:szCs w:val="28"/>
        </w:rPr>
        <w:t xml:space="preserve">, осуществляемого в целях </w:t>
      </w:r>
      <w:r w:rsidR="00A64210">
        <w:rPr>
          <w:sz w:val="28"/>
          <w:szCs w:val="28"/>
        </w:rPr>
        <w:t>планирования в области охоты и сохранения охотничьих ресурсов</w:t>
      </w:r>
      <w:r w:rsidR="00A64210">
        <w:rPr>
          <w:sz w:val="28"/>
          <w:szCs w:val="28"/>
        </w:rPr>
        <w:t xml:space="preserve"> и направлено </w:t>
      </w:r>
      <w:r w:rsidR="00A64210">
        <w:rPr>
          <w:sz w:val="28"/>
          <w:szCs w:val="28"/>
        </w:rPr>
        <w:t>на обеспечение рационального использования и сохранения охотничьих ресурсов и осуществления видов деятельности в сфере охотничьего хозяйства на территории субъекта Российской Федерации</w:t>
      </w:r>
      <w:r w:rsidR="00A64210">
        <w:rPr>
          <w:sz w:val="28"/>
          <w:szCs w:val="28"/>
        </w:rPr>
        <w:t>.</w:t>
      </w:r>
    </w:p>
    <w:p w:rsidR="00A64210" w:rsidRDefault="00A64210" w:rsidP="00AE64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Схема размещения, использования и охраны охотничьих угодий на территории субъекта Российской Федерации утверждается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</w:t>
      </w:r>
      <w:r>
        <w:rPr>
          <w:sz w:val="28"/>
          <w:szCs w:val="28"/>
        </w:rPr>
        <w:t xml:space="preserve"> (часть 8 статьи 39 </w:t>
      </w:r>
      <w:r>
        <w:rPr>
          <w:sz w:val="28"/>
          <w:szCs w:val="28"/>
        </w:rPr>
        <w:t>Ф</w:t>
      </w:r>
      <w:r w:rsidRPr="007E30A5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Pr="007E30A5">
        <w:rPr>
          <w:sz w:val="28"/>
          <w:szCs w:val="28"/>
        </w:rPr>
        <w:t xml:space="preserve"> </w:t>
      </w:r>
      <w:hyperlink r:id="rId10" w:history="1">
        <w:r w:rsidRPr="007E30A5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а</w:t>
      </w:r>
      <w:r w:rsidRPr="007E30A5">
        <w:rPr>
          <w:sz w:val="28"/>
          <w:szCs w:val="28"/>
        </w:rPr>
        <w:t xml:space="preserve"> от 24.07.2009 </w:t>
      </w:r>
      <w:r>
        <w:rPr>
          <w:sz w:val="28"/>
          <w:szCs w:val="28"/>
        </w:rPr>
        <w:t xml:space="preserve"> №</w:t>
      </w:r>
      <w:r w:rsidRPr="007E30A5">
        <w:rPr>
          <w:sz w:val="28"/>
          <w:szCs w:val="28"/>
        </w:rPr>
        <w:t xml:space="preserve"> 209-ФЗ</w:t>
      </w:r>
      <w:r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8000E" w:rsidRDefault="00E8000E" w:rsidP="00AE649F">
      <w:pPr>
        <w:pStyle w:val="2"/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Указа Губернатора Смоленской области </w:t>
      </w:r>
      <w:r w:rsidR="00580380" w:rsidRPr="00832898">
        <w:rPr>
          <w:sz w:val="28"/>
          <w:szCs w:val="28"/>
        </w:rPr>
        <w:t>«</w:t>
      </w:r>
      <w:r w:rsidR="00580380" w:rsidRPr="00967E02">
        <w:rPr>
          <w:sz w:val="28"/>
          <w:szCs w:val="28"/>
        </w:rPr>
        <w:t xml:space="preserve">Об </w:t>
      </w:r>
      <w:r w:rsidR="00580380">
        <w:rPr>
          <w:sz w:val="28"/>
          <w:szCs w:val="28"/>
        </w:rPr>
        <w:t>утверждении схемы размещения, использования и охраны охотничьих угодий на территории Смоленской области</w:t>
      </w:r>
      <w:r w:rsidR="00580380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не потребует финансирования за счет средств областного бюджета, бюджетов иных уровней или внебюджетных источников.</w:t>
      </w:r>
    </w:p>
    <w:p w:rsidR="006465B0" w:rsidRDefault="006465B0" w:rsidP="00AE649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038FE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Указа Губернатора Смоленской области </w:t>
      </w:r>
      <w:r w:rsidRPr="00832898">
        <w:rPr>
          <w:sz w:val="28"/>
          <w:szCs w:val="28"/>
        </w:rPr>
        <w:t>«</w:t>
      </w:r>
      <w:r w:rsidRPr="00967E02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схемы размещения, использования и охраны охотничьих угодий на территории Смоленской области</w:t>
      </w:r>
      <w:r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9038FE">
        <w:rPr>
          <w:sz w:val="28"/>
          <w:szCs w:val="28"/>
        </w:rPr>
        <w:t>размещен на официальном сайте Департамента</w:t>
      </w:r>
      <w:r w:rsidRPr="00071AFD">
        <w:t xml:space="preserve"> </w:t>
      </w:r>
      <w:r w:rsidRPr="00071AFD">
        <w:rPr>
          <w:sz w:val="28"/>
          <w:szCs w:val="28"/>
        </w:rPr>
        <w:t>Смоленской области по охране, контролю и регулированию использования лесного хозяйства, объектов животного мира и среды их обитания</w:t>
      </w:r>
      <w:r w:rsidRPr="009038FE">
        <w:rPr>
          <w:sz w:val="28"/>
          <w:szCs w:val="28"/>
        </w:rPr>
        <w:t xml:space="preserve"> в информационно-телекоммуникационной сети «Интернет» для проведения независимой </w:t>
      </w:r>
      <w:r>
        <w:rPr>
          <w:sz w:val="28"/>
          <w:szCs w:val="28"/>
        </w:rPr>
        <w:t xml:space="preserve">антикоррупционной </w:t>
      </w:r>
      <w:r w:rsidRPr="009038FE">
        <w:rPr>
          <w:sz w:val="28"/>
          <w:szCs w:val="28"/>
        </w:rPr>
        <w:t>экспертизы. Заключений независимой</w:t>
      </w:r>
      <w:r>
        <w:rPr>
          <w:sz w:val="28"/>
          <w:szCs w:val="28"/>
        </w:rPr>
        <w:t xml:space="preserve"> антикоррупционной</w:t>
      </w:r>
      <w:r w:rsidRPr="009038FE">
        <w:rPr>
          <w:sz w:val="28"/>
          <w:szCs w:val="28"/>
        </w:rPr>
        <w:t xml:space="preserve"> экспертизы на </w:t>
      </w:r>
      <w:r>
        <w:rPr>
          <w:sz w:val="28"/>
          <w:szCs w:val="28"/>
        </w:rPr>
        <w:t>указ</w:t>
      </w:r>
      <w:r w:rsidRPr="009038FE">
        <w:rPr>
          <w:sz w:val="28"/>
          <w:szCs w:val="28"/>
        </w:rPr>
        <w:t xml:space="preserve"> не поступало.</w:t>
      </w:r>
    </w:p>
    <w:p w:rsidR="00580380" w:rsidRDefault="00580380" w:rsidP="00E8000E">
      <w:pPr>
        <w:pStyle w:val="2"/>
        <w:tabs>
          <w:tab w:val="left" w:pos="851"/>
        </w:tabs>
        <w:spacing w:after="0" w:line="240" w:lineRule="auto"/>
        <w:ind w:firstLine="839"/>
        <w:jc w:val="both"/>
        <w:rPr>
          <w:sz w:val="28"/>
          <w:szCs w:val="28"/>
        </w:rPr>
      </w:pPr>
    </w:p>
    <w:p w:rsidR="00580380" w:rsidRPr="00580380" w:rsidRDefault="00580380" w:rsidP="00E8000E">
      <w:pPr>
        <w:pStyle w:val="2"/>
        <w:tabs>
          <w:tab w:val="left" w:pos="851"/>
        </w:tabs>
        <w:spacing w:after="0" w:line="240" w:lineRule="auto"/>
        <w:ind w:firstLine="839"/>
        <w:jc w:val="both"/>
        <w:rPr>
          <w:color w:val="FF0000"/>
          <w:sz w:val="28"/>
          <w:szCs w:val="28"/>
        </w:rPr>
      </w:pPr>
    </w:p>
    <w:sectPr w:rsidR="00580380" w:rsidRPr="00580380" w:rsidSect="00EC070B">
      <w:head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32B" w:rsidRDefault="007B432B" w:rsidP="00FA1210">
      <w:r>
        <w:separator/>
      </w:r>
    </w:p>
  </w:endnote>
  <w:endnote w:type="continuationSeparator" w:id="0">
    <w:p w:rsidR="007B432B" w:rsidRDefault="007B432B" w:rsidP="00FA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32B" w:rsidRDefault="007B432B" w:rsidP="00FA1210">
      <w:r>
        <w:separator/>
      </w:r>
    </w:p>
  </w:footnote>
  <w:footnote w:type="continuationSeparator" w:id="0">
    <w:p w:rsidR="007B432B" w:rsidRDefault="007B432B" w:rsidP="00FA1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EE7" w:rsidRDefault="00011EE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2143">
      <w:rPr>
        <w:noProof/>
      </w:rPr>
      <w:t>2</w:t>
    </w:r>
    <w:r>
      <w:fldChar w:fldCharType="end"/>
    </w:r>
  </w:p>
  <w:p w:rsidR="0019636B" w:rsidRDefault="0019636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D62521"/>
    <w:multiLevelType w:val="hybridMultilevel"/>
    <w:tmpl w:val="843C8F90"/>
    <w:lvl w:ilvl="0" w:tplc="1D28FF0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51D1"/>
    <w:rsid w:val="000017B9"/>
    <w:rsid w:val="00011EE7"/>
    <w:rsid w:val="000169B1"/>
    <w:rsid w:val="00023E1A"/>
    <w:rsid w:val="000412CF"/>
    <w:rsid w:val="000B0851"/>
    <w:rsid w:val="000B2211"/>
    <w:rsid w:val="000B23A5"/>
    <w:rsid w:val="000B705C"/>
    <w:rsid w:val="000C65C1"/>
    <w:rsid w:val="000D0C0E"/>
    <w:rsid w:val="000F300D"/>
    <w:rsid w:val="000F752A"/>
    <w:rsid w:val="00166A2D"/>
    <w:rsid w:val="00181AA5"/>
    <w:rsid w:val="0019636B"/>
    <w:rsid w:val="001E2782"/>
    <w:rsid w:val="001E4685"/>
    <w:rsid w:val="001E7E74"/>
    <w:rsid w:val="001F069E"/>
    <w:rsid w:val="001F7DD2"/>
    <w:rsid w:val="002060CA"/>
    <w:rsid w:val="00216904"/>
    <w:rsid w:val="00221482"/>
    <w:rsid w:val="002224DF"/>
    <w:rsid w:val="00223505"/>
    <w:rsid w:val="00245FCD"/>
    <w:rsid w:val="00252F54"/>
    <w:rsid w:val="00272784"/>
    <w:rsid w:val="00283064"/>
    <w:rsid w:val="003071BF"/>
    <w:rsid w:val="00315FF7"/>
    <w:rsid w:val="00356528"/>
    <w:rsid w:val="003A69E2"/>
    <w:rsid w:val="003B4796"/>
    <w:rsid w:val="00415394"/>
    <w:rsid w:val="00424F89"/>
    <w:rsid w:val="00457602"/>
    <w:rsid w:val="00472FB6"/>
    <w:rsid w:val="00474031"/>
    <w:rsid w:val="004D0F1E"/>
    <w:rsid w:val="004F1098"/>
    <w:rsid w:val="004F75E3"/>
    <w:rsid w:val="005614EA"/>
    <w:rsid w:val="00580380"/>
    <w:rsid w:val="005919C4"/>
    <w:rsid w:val="005A0426"/>
    <w:rsid w:val="005B6DEF"/>
    <w:rsid w:val="006079A3"/>
    <w:rsid w:val="006463A0"/>
    <w:rsid w:val="006465B0"/>
    <w:rsid w:val="006737B5"/>
    <w:rsid w:val="006947A0"/>
    <w:rsid w:val="006A1F4A"/>
    <w:rsid w:val="006A27DA"/>
    <w:rsid w:val="007730E2"/>
    <w:rsid w:val="00780198"/>
    <w:rsid w:val="007806E5"/>
    <w:rsid w:val="007A2143"/>
    <w:rsid w:val="007B3CE6"/>
    <w:rsid w:val="007B432B"/>
    <w:rsid w:val="007C430E"/>
    <w:rsid w:val="007F36C5"/>
    <w:rsid w:val="007F6D30"/>
    <w:rsid w:val="00802A81"/>
    <w:rsid w:val="00832898"/>
    <w:rsid w:val="00833267"/>
    <w:rsid w:val="00840916"/>
    <w:rsid w:val="008F1A61"/>
    <w:rsid w:val="009500BB"/>
    <w:rsid w:val="00951F0F"/>
    <w:rsid w:val="00981738"/>
    <w:rsid w:val="009A1E8E"/>
    <w:rsid w:val="009A679F"/>
    <w:rsid w:val="009E00E2"/>
    <w:rsid w:val="009E5D96"/>
    <w:rsid w:val="009F4541"/>
    <w:rsid w:val="009F7FC1"/>
    <w:rsid w:val="00A13711"/>
    <w:rsid w:val="00A26A71"/>
    <w:rsid w:val="00A323F8"/>
    <w:rsid w:val="00A64210"/>
    <w:rsid w:val="00A76823"/>
    <w:rsid w:val="00AE649F"/>
    <w:rsid w:val="00B146DB"/>
    <w:rsid w:val="00B24852"/>
    <w:rsid w:val="00B6326A"/>
    <w:rsid w:val="00B653BB"/>
    <w:rsid w:val="00B751D1"/>
    <w:rsid w:val="00BE0662"/>
    <w:rsid w:val="00C077F2"/>
    <w:rsid w:val="00C65EFD"/>
    <w:rsid w:val="00C77E54"/>
    <w:rsid w:val="00CC44F1"/>
    <w:rsid w:val="00CF3CE4"/>
    <w:rsid w:val="00DA0541"/>
    <w:rsid w:val="00DF7F42"/>
    <w:rsid w:val="00E2098B"/>
    <w:rsid w:val="00E33EF3"/>
    <w:rsid w:val="00E34BDB"/>
    <w:rsid w:val="00E45F2B"/>
    <w:rsid w:val="00E8000E"/>
    <w:rsid w:val="00E84A34"/>
    <w:rsid w:val="00E91A36"/>
    <w:rsid w:val="00E92F23"/>
    <w:rsid w:val="00EB139D"/>
    <w:rsid w:val="00EC070B"/>
    <w:rsid w:val="00ED414A"/>
    <w:rsid w:val="00EE3769"/>
    <w:rsid w:val="00EF7280"/>
    <w:rsid w:val="00F112E0"/>
    <w:rsid w:val="00F21D04"/>
    <w:rsid w:val="00F31DA4"/>
    <w:rsid w:val="00F32C7B"/>
    <w:rsid w:val="00F75558"/>
    <w:rsid w:val="00FA1210"/>
    <w:rsid w:val="00FD3B8D"/>
    <w:rsid w:val="00FF530C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4C1BF"/>
  <w14:defaultImageDpi w14:val="0"/>
  <w15:docId w15:val="{F1569426-EFB9-4D7D-8615-B61BA52E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51D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34BDB"/>
    <w:pPr>
      <w:spacing w:before="100" w:beforeAutospacing="1" w:after="100" w:afterAutospacing="1"/>
      <w:outlineLvl w:val="0"/>
    </w:pPr>
    <w:rPr>
      <w:b/>
      <w:bCs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34BDB"/>
    <w:rPr>
      <w:rFonts w:cs="Times New Roman"/>
      <w:b/>
      <w:kern w:val="36"/>
      <w:sz w:val="36"/>
    </w:rPr>
  </w:style>
  <w:style w:type="paragraph" w:styleId="2">
    <w:name w:val="Body Text 2"/>
    <w:basedOn w:val="a"/>
    <w:link w:val="20"/>
    <w:uiPriority w:val="99"/>
    <w:rsid w:val="00B751D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3">
    <w:name w:val="Знак Знак Знак"/>
    <w:basedOn w:val="a"/>
    <w:semiHidden/>
    <w:rsid w:val="00B751D1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Plain Text"/>
    <w:basedOn w:val="a"/>
    <w:link w:val="a5"/>
    <w:uiPriority w:val="99"/>
    <w:unhideWhenUsed/>
    <w:rsid w:val="00E34BDB"/>
    <w:rPr>
      <w:rFonts w:ascii="Consolas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locked/>
    <w:rsid w:val="00E34BDB"/>
    <w:rPr>
      <w:rFonts w:ascii="Consolas" w:hAnsi="Consolas" w:cs="Times New Roman"/>
      <w:sz w:val="21"/>
      <w:lang w:val="x-none" w:eastAsia="en-US"/>
    </w:rPr>
  </w:style>
  <w:style w:type="paragraph" w:styleId="a6">
    <w:name w:val="header"/>
    <w:basedOn w:val="a"/>
    <w:link w:val="a7"/>
    <w:uiPriority w:val="99"/>
    <w:rsid w:val="00FA12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A1210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FA12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A1210"/>
    <w:rPr>
      <w:rFonts w:cs="Times New Roman"/>
      <w:sz w:val="24"/>
    </w:rPr>
  </w:style>
  <w:style w:type="paragraph" w:styleId="aa">
    <w:name w:val="Balloon Text"/>
    <w:basedOn w:val="a"/>
    <w:link w:val="ab"/>
    <w:uiPriority w:val="99"/>
    <w:rsid w:val="00166A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166A2D"/>
    <w:rPr>
      <w:rFonts w:ascii="Tahoma" w:hAnsi="Tahoma" w:cs="Times New Roman"/>
      <w:sz w:val="16"/>
    </w:rPr>
  </w:style>
  <w:style w:type="paragraph" w:styleId="ac">
    <w:name w:val="Normal (Web)"/>
    <w:basedOn w:val="a"/>
    <w:uiPriority w:val="99"/>
    <w:rsid w:val="005803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26C75C90F05BCFC9EFF5902826DD69AE5C415B1516362A5BF71A413449232C79ED3CC7E787E457EEA239293798DB27A1520F5F0C531D8EF6r1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26C75C90F05BCFC9EFF5902826DD69AE5C415B1516362A5BF71A413449232C79ED3CC7E787E457EEA239293798DB27A1520F5F0C531D8EF6r1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626C75C90F05BCFC9EFF5902826DD69AE5C415B1516362A5BF71A413449232C79ED3CC7E787E457EEA239293798DB27A1520F5F0C531D8EF6r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26C75C90F05BCFC9EFF5902826DD69AE5941571412362A5BF71A413449232C79ED3CC7E787E055E8A239293798DB27A1520F5F0C531D8EF6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Аверина Юлия Евгеньевна</cp:lastModifiedBy>
  <cp:revision>7</cp:revision>
  <cp:lastPrinted>2019-02-20T10:00:00Z</cp:lastPrinted>
  <dcterms:created xsi:type="dcterms:W3CDTF">2020-02-26T13:29:00Z</dcterms:created>
  <dcterms:modified xsi:type="dcterms:W3CDTF">2021-01-11T10:19:00Z</dcterms:modified>
</cp:coreProperties>
</file>